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A261E1">
              <w:rPr>
                <w:rFonts w:asciiTheme="minorHAnsi" w:hAnsiTheme="minorHAnsi" w:cstheme="minorHAnsi"/>
              </w:rPr>
              <w:t xml:space="preserve">II stopień 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I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A261E1">
              <w:rPr>
                <w:rFonts w:asciiTheme="minorHAnsi" w:hAnsiTheme="minorHAnsi" w:cstheme="minorHAnsi"/>
              </w:rPr>
              <w:t>2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895429">
              <w:rPr>
                <w:rFonts w:asciiTheme="minorHAnsi" w:hAnsiTheme="minorHAnsi" w:cstheme="minorHAnsi"/>
                <w:b/>
              </w:rPr>
              <w:t>I</w:t>
            </w:r>
            <w:r w:rsidR="00AC5169">
              <w:rPr>
                <w:rFonts w:asciiTheme="minorHAnsi" w:hAnsiTheme="minorHAnsi" w:cstheme="minorHAnsi"/>
                <w:b/>
              </w:rPr>
              <w:t>II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AC516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895429">
              <w:t xml:space="preserve"> </w:t>
            </w:r>
            <w:r w:rsidR="00AC5169">
              <w:rPr>
                <w:rFonts w:asciiTheme="minorHAnsi" w:hAnsiTheme="minorHAnsi" w:cstheme="minorHAnsi"/>
              </w:rPr>
              <w:t>Metody badawcze i metodologia badań naukowych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261E1" w:rsidRPr="00AC5169" w:rsidRDefault="00AC5169" w:rsidP="00526169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AC5169">
              <w:rPr>
                <w:rFonts w:ascii="Times New Roman" w:hAnsi="Times New Roman"/>
                <w:lang w:eastAsia="pl-PL"/>
              </w:rPr>
              <w:t>Kształtowanie umiejętności programowania badań naukowych i rozwiązywania problemów badawczych, przygotowania i obrony pracy dyplomowej.</w:t>
            </w:r>
          </w:p>
          <w:p w:rsidR="00AC5169" w:rsidRPr="00AC5169" w:rsidRDefault="00AC5169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C5169">
              <w:rPr>
                <w:rFonts w:asciiTheme="minorHAnsi" w:hAnsiTheme="minorHAnsi" w:cstheme="minorHAnsi"/>
              </w:rPr>
              <w:t xml:space="preserve">Kształtowanie umiejętności prowadzenia badań naukowych zgodnie ze standardami etycznymi.  </w:t>
            </w:r>
          </w:p>
          <w:p w:rsidR="00AD301D" w:rsidRPr="000113AE" w:rsidRDefault="00A261E1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Efekty uczenia się</w:t>
            </w:r>
          </w:p>
          <w:p w:rsidR="006E41E7" w:rsidRPr="000113AE" w:rsidRDefault="00AD301D" w:rsidP="00A261E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AC5169" w:rsidRPr="00AC5169">
              <w:rPr>
                <w:rFonts w:asciiTheme="minorHAnsi" w:hAnsiTheme="minorHAnsi" w:cstheme="minorHAnsi"/>
              </w:rPr>
              <w:t>EK_U13</w:t>
            </w:r>
            <w:r w:rsidR="00AC5169">
              <w:rPr>
                <w:rFonts w:asciiTheme="minorHAnsi" w:hAnsiTheme="minorHAnsi" w:cstheme="minorHAnsi"/>
              </w:rPr>
              <w:t xml:space="preserve">; </w:t>
            </w:r>
            <w:r w:rsidR="00AC5169" w:rsidRPr="00AC5169">
              <w:rPr>
                <w:rFonts w:asciiTheme="minorHAnsi" w:hAnsiTheme="minorHAnsi" w:cstheme="minorHAnsi"/>
              </w:rPr>
              <w:t>EK_U14</w:t>
            </w:r>
            <w:r w:rsidR="00AC5169">
              <w:rPr>
                <w:rFonts w:asciiTheme="minorHAnsi" w:hAnsiTheme="minorHAnsi" w:cstheme="minorHAnsi"/>
              </w:rPr>
              <w:t xml:space="preserve">; </w:t>
            </w:r>
            <w:r w:rsidR="00AC5169" w:rsidRPr="00AC5169">
              <w:rPr>
                <w:rFonts w:asciiTheme="minorHAnsi" w:hAnsiTheme="minorHAnsi" w:cstheme="minorHAnsi"/>
              </w:rPr>
              <w:t>EK_U15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AC5169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  <w:r w:rsidR="002124F4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C947CC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F2244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A21561" w:rsidP="00A21561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24F4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00C9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46C0B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88F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5429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0646C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1561"/>
    <w:rsid w:val="00A23872"/>
    <w:rsid w:val="00A2511E"/>
    <w:rsid w:val="00A261E1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C5169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14EDD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47CC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12F76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2444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0516"/>
  <w15:docId w15:val="{1D631CB3-3F30-4315-9DA9-7C91AA34C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qFormat/>
    <w:rsid w:val="00ED4CD1"/>
    <w:rPr>
      <w:sz w:val="22"/>
      <w:szCs w:val="22"/>
      <w:lang w:eastAsia="en-US"/>
    </w:rPr>
  </w:style>
  <w:style w:type="character" w:styleId="Uwydatnienie">
    <w:name w:val="Emphasis"/>
    <w:qFormat/>
    <w:rsid w:val="00C947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A4A3D-E919-4DFB-A079-FAFB9C077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3</cp:revision>
  <cp:lastPrinted>2020-01-30T11:13:00Z</cp:lastPrinted>
  <dcterms:created xsi:type="dcterms:W3CDTF">2020-02-28T15:31:00Z</dcterms:created>
  <dcterms:modified xsi:type="dcterms:W3CDTF">2020-06-03T09:58:00Z</dcterms:modified>
</cp:coreProperties>
</file>